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74C" w:rsidRPr="00BD2F5C" w:rsidRDefault="002E5FB9" w:rsidP="00BD2F5C">
      <w:pPr>
        <w:spacing w:after="0" w:line="480" w:lineRule="auto"/>
        <w:rPr>
          <w:rFonts w:ascii="Arial" w:eastAsia="Times New Roman" w:hAnsi="Arial" w:cs="Arial"/>
          <w:b/>
          <w:sz w:val="24"/>
          <w:szCs w:val="24"/>
          <w:lang w:val="en-US" w:eastAsia="en-GB"/>
        </w:rPr>
      </w:pPr>
      <w:r w:rsidRPr="00BD2F5C">
        <w:rPr>
          <w:rFonts w:ascii="Arial" w:eastAsia="Times New Roman" w:hAnsi="Arial" w:cs="Arial"/>
          <w:b/>
          <w:sz w:val="24"/>
          <w:szCs w:val="24"/>
          <w:lang w:val="en-US" w:eastAsia="en-GB"/>
        </w:rPr>
        <w:t>S2 Note. Data access arrangements.</w:t>
      </w:r>
    </w:p>
    <w:p w:rsidR="00C0374C" w:rsidRPr="00BD2F5C" w:rsidRDefault="00C0374C" w:rsidP="00BD2F5C">
      <w:pPr>
        <w:spacing w:after="0" w:line="480" w:lineRule="auto"/>
        <w:rPr>
          <w:rFonts w:ascii="Arial" w:eastAsia="Times New Roman" w:hAnsi="Arial" w:cs="Arial"/>
          <w:sz w:val="24"/>
          <w:szCs w:val="24"/>
          <w:lang w:val="en-US" w:eastAsia="en-GB"/>
        </w:rPr>
      </w:pPr>
    </w:p>
    <w:p w:rsidR="00C0374C" w:rsidRPr="00BD2F5C" w:rsidRDefault="00C0374C" w:rsidP="00BD2F5C">
      <w:pPr>
        <w:spacing w:after="0" w:line="480" w:lineRule="auto"/>
        <w:rPr>
          <w:rFonts w:ascii="Arial" w:eastAsia="Times New Roman" w:hAnsi="Arial" w:cs="Arial"/>
          <w:sz w:val="24"/>
          <w:szCs w:val="24"/>
          <w:lang w:val="en-US" w:eastAsia="en-GB"/>
        </w:rPr>
      </w:pPr>
      <w:r w:rsidRPr="00BD2F5C">
        <w:rPr>
          <w:rFonts w:ascii="Arial" w:eastAsia="Times New Roman" w:hAnsi="Arial" w:cs="Arial"/>
          <w:sz w:val="24"/>
          <w:szCs w:val="24"/>
          <w:lang w:val="en-US" w:eastAsia="en-GB"/>
        </w:rPr>
        <w:tab/>
        <w:t xml:space="preserve">Summary statistics for all SNPs used in the analysis is available to researchers upon request, subject to approval. Data request form can be obtained by emailing Tina Shah at </w:t>
      </w:r>
      <w:hyperlink r:id="rId6" w:history="1">
        <w:r w:rsidRPr="00BD2F5C">
          <w:rPr>
            <w:rStyle w:val="Hyperlink"/>
            <w:rFonts w:ascii="Arial" w:eastAsia="Times New Roman" w:hAnsi="Arial" w:cs="Arial"/>
            <w:sz w:val="24"/>
            <w:szCs w:val="24"/>
            <w:lang w:val="en-US" w:eastAsia="en-GB"/>
          </w:rPr>
          <w:t>t.shah@ucl.ac.uk</w:t>
        </w:r>
      </w:hyperlink>
      <w:r w:rsidRPr="00BD2F5C">
        <w:rPr>
          <w:rFonts w:ascii="Arial" w:eastAsia="Times New Roman" w:hAnsi="Arial" w:cs="Arial"/>
          <w:sz w:val="24"/>
          <w:szCs w:val="24"/>
          <w:lang w:val="en-US" w:eastAsia="en-GB"/>
        </w:rPr>
        <w:t>.</w:t>
      </w:r>
    </w:p>
    <w:p w:rsidR="00C0374C" w:rsidRPr="00BD2F5C" w:rsidRDefault="00C0374C" w:rsidP="00BD2F5C">
      <w:pPr>
        <w:spacing w:after="0" w:line="480" w:lineRule="auto"/>
        <w:rPr>
          <w:rFonts w:ascii="Arial" w:eastAsia="Times New Roman" w:hAnsi="Arial" w:cs="Arial"/>
          <w:sz w:val="24"/>
          <w:szCs w:val="24"/>
          <w:lang w:val="en-US" w:eastAsia="en-GB"/>
        </w:rPr>
      </w:pPr>
    </w:p>
    <w:p w:rsidR="001261F6" w:rsidRDefault="001261F6" w:rsidP="00BD2F5C">
      <w:pPr>
        <w:spacing w:after="0" w:line="480" w:lineRule="auto"/>
        <w:rPr>
          <w:rFonts w:ascii="Arial" w:eastAsia="Times New Roman" w:hAnsi="Arial" w:cs="Arial"/>
          <w:sz w:val="24"/>
          <w:szCs w:val="24"/>
          <w:lang w:val="en-US" w:eastAsia="en-GB"/>
        </w:rPr>
      </w:pPr>
    </w:p>
    <w:p w:rsidR="00C0374C" w:rsidRPr="00BD2F5C" w:rsidRDefault="00C0374C" w:rsidP="00BD2F5C">
      <w:pPr>
        <w:spacing w:after="0" w:line="480" w:lineRule="auto"/>
        <w:rPr>
          <w:rFonts w:ascii="Arial" w:eastAsia="Times New Roman" w:hAnsi="Arial" w:cs="Arial"/>
          <w:sz w:val="24"/>
          <w:szCs w:val="24"/>
          <w:lang w:val="en-US" w:eastAsia="en-GB"/>
        </w:rPr>
      </w:pPr>
      <w:r w:rsidRPr="00BD2F5C">
        <w:rPr>
          <w:rFonts w:ascii="Arial" w:eastAsia="Times New Roman" w:hAnsi="Arial" w:cs="Arial"/>
          <w:sz w:val="24"/>
          <w:szCs w:val="24"/>
          <w:lang w:val="en-US" w:eastAsia="en-GB"/>
        </w:rPr>
        <w:t>Data access arrangements for individual contributing studies are as follows:</w:t>
      </w:r>
    </w:p>
    <w:p w:rsidR="00C0374C" w:rsidRPr="00BD2F5C" w:rsidRDefault="00C0374C" w:rsidP="00BD2F5C">
      <w:pPr>
        <w:spacing w:after="0" w:line="480" w:lineRule="auto"/>
        <w:rPr>
          <w:rFonts w:ascii="Arial" w:hAnsi="Arial" w:cs="Arial"/>
          <w:b/>
          <w:sz w:val="24"/>
          <w:szCs w:val="24"/>
        </w:rPr>
      </w:pPr>
    </w:p>
    <w:p w:rsidR="00C0374C" w:rsidRPr="00BD2F5C" w:rsidRDefault="00C0374C" w:rsidP="00BD2F5C">
      <w:pPr>
        <w:spacing w:after="0" w:line="480" w:lineRule="auto"/>
        <w:rPr>
          <w:rFonts w:ascii="Arial" w:hAnsi="Arial" w:cs="Arial"/>
          <w:b/>
          <w:sz w:val="24"/>
          <w:szCs w:val="24"/>
        </w:rPr>
      </w:pPr>
      <w:r w:rsidRPr="00BD2F5C">
        <w:rPr>
          <w:rFonts w:ascii="Arial" w:hAnsi="Arial" w:cs="Arial"/>
          <w:b/>
          <w:sz w:val="24"/>
          <w:szCs w:val="24"/>
        </w:rPr>
        <w:t>1958BC</w:t>
      </w:r>
    </w:p>
    <w:p w:rsidR="00C0374C" w:rsidRPr="00BD2F5C" w:rsidRDefault="00C0374C" w:rsidP="00BD2F5C">
      <w:pPr>
        <w:spacing w:after="0" w:line="480" w:lineRule="auto"/>
        <w:rPr>
          <w:rFonts w:ascii="Arial" w:hAnsi="Arial" w:cs="Arial"/>
          <w:sz w:val="24"/>
          <w:szCs w:val="24"/>
        </w:rPr>
      </w:pPr>
      <w:r w:rsidRPr="00BD2F5C">
        <w:rPr>
          <w:rFonts w:ascii="Arial" w:hAnsi="Arial" w:cs="Arial"/>
          <w:sz w:val="24"/>
          <w:szCs w:val="24"/>
        </w:rPr>
        <w:t>The 1958 birth cohort data can be accessed via the UK Data Service (</w:t>
      </w:r>
      <w:hyperlink r:id="rId7" w:history="1">
        <w:r w:rsidRPr="00BD2F5C">
          <w:rPr>
            <w:rStyle w:val="Hyperlink"/>
            <w:rFonts w:ascii="Arial" w:hAnsi="Arial" w:cs="Arial"/>
            <w:sz w:val="24"/>
            <w:szCs w:val="24"/>
          </w:rPr>
          <w:t>http://ukdataservice.ac.uk/</w:t>
        </w:r>
      </w:hyperlink>
      <w:r w:rsidRPr="00BD2F5C">
        <w:rPr>
          <w:rFonts w:ascii="Arial" w:hAnsi="Arial" w:cs="Arial"/>
          <w:sz w:val="24"/>
          <w:szCs w:val="24"/>
        </w:rPr>
        <w:t>).</w:t>
      </w:r>
    </w:p>
    <w:p w:rsidR="00C0374C" w:rsidRPr="00BD2F5C" w:rsidRDefault="00C0374C" w:rsidP="00BD2F5C">
      <w:pPr>
        <w:spacing w:after="0" w:line="480" w:lineRule="auto"/>
        <w:rPr>
          <w:rFonts w:ascii="Arial" w:hAnsi="Arial" w:cs="Arial"/>
          <w:b/>
          <w:sz w:val="24"/>
          <w:szCs w:val="24"/>
        </w:rPr>
      </w:pPr>
    </w:p>
    <w:p w:rsidR="00C0374C" w:rsidRPr="00BD2F5C" w:rsidRDefault="00C0374C" w:rsidP="00BD2F5C">
      <w:pPr>
        <w:spacing w:after="0" w:line="480" w:lineRule="auto"/>
        <w:rPr>
          <w:rFonts w:ascii="Arial" w:hAnsi="Arial" w:cs="Arial"/>
          <w:b/>
          <w:sz w:val="24"/>
          <w:szCs w:val="24"/>
        </w:rPr>
      </w:pPr>
      <w:r w:rsidRPr="00BD2F5C">
        <w:rPr>
          <w:rFonts w:ascii="Arial" w:hAnsi="Arial" w:cs="Arial"/>
          <w:b/>
          <w:sz w:val="24"/>
          <w:szCs w:val="24"/>
        </w:rPr>
        <w:t>BRHS</w:t>
      </w:r>
    </w:p>
    <w:p w:rsidR="00C0374C" w:rsidRPr="00BD2F5C" w:rsidRDefault="00C0374C" w:rsidP="00BD2F5C">
      <w:pPr>
        <w:spacing w:after="0" w:line="480" w:lineRule="auto"/>
        <w:rPr>
          <w:rFonts w:ascii="Arial" w:hAnsi="Arial" w:cs="Arial"/>
          <w:sz w:val="24"/>
          <w:szCs w:val="24"/>
        </w:rPr>
      </w:pPr>
      <w:r w:rsidRPr="00BD2F5C">
        <w:rPr>
          <w:rFonts w:ascii="Arial" w:hAnsi="Arial" w:cs="Arial"/>
          <w:sz w:val="24"/>
          <w:szCs w:val="24"/>
        </w:rPr>
        <w:t>The collection and management of data over the last 34 years of the BRHS has been made possible through grant funding from UK government agencies and charities. We welcome proposals for collaborative projects and data sharing (http://www.ucl.ac.uk/pcph/research-groups-themes/brhs-pub). For general data sharing enquiries, please contact Lucy Lennon (</w:t>
      </w:r>
      <w:hyperlink r:id="rId8" w:history="1">
        <w:r w:rsidRPr="00BD2F5C">
          <w:rPr>
            <w:rStyle w:val="Hyperlink"/>
            <w:rFonts w:ascii="Arial" w:hAnsi="Arial" w:cs="Arial"/>
            <w:sz w:val="24"/>
            <w:szCs w:val="24"/>
          </w:rPr>
          <w:t>l.lennon@ucl.ac.uk</w:t>
        </w:r>
      </w:hyperlink>
      <w:r w:rsidRPr="00BD2F5C">
        <w:rPr>
          <w:rFonts w:ascii="Arial" w:hAnsi="Arial" w:cs="Arial"/>
          <w:sz w:val="24"/>
          <w:szCs w:val="24"/>
        </w:rPr>
        <w:t>).</w:t>
      </w:r>
    </w:p>
    <w:p w:rsidR="00C0374C" w:rsidRPr="00BD2F5C" w:rsidRDefault="00C0374C" w:rsidP="00BD2F5C">
      <w:pPr>
        <w:spacing w:after="0" w:line="480" w:lineRule="auto"/>
        <w:rPr>
          <w:rFonts w:ascii="Arial" w:hAnsi="Arial" w:cs="Arial"/>
          <w:sz w:val="24"/>
          <w:szCs w:val="24"/>
        </w:rPr>
      </w:pPr>
    </w:p>
    <w:p w:rsidR="00C0374C" w:rsidRPr="00BD2F5C" w:rsidRDefault="00C0374C" w:rsidP="00BD2F5C">
      <w:pPr>
        <w:spacing w:after="0" w:line="480" w:lineRule="auto"/>
        <w:rPr>
          <w:rFonts w:ascii="Arial" w:hAnsi="Arial" w:cs="Arial"/>
          <w:b/>
          <w:sz w:val="24"/>
          <w:szCs w:val="24"/>
        </w:rPr>
      </w:pPr>
      <w:r w:rsidRPr="00BD2F5C">
        <w:rPr>
          <w:rFonts w:ascii="Arial" w:hAnsi="Arial" w:cs="Arial"/>
          <w:b/>
          <w:sz w:val="24"/>
          <w:szCs w:val="24"/>
        </w:rPr>
        <w:t>BWHHS</w:t>
      </w:r>
    </w:p>
    <w:p w:rsidR="00C0374C" w:rsidRPr="00BD2F5C" w:rsidRDefault="00C0374C" w:rsidP="00BD2F5C">
      <w:pPr>
        <w:spacing w:after="0" w:line="480" w:lineRule="auto"/>
        <w:rPr>
          <w:rFonts w:ascii="Arial" w:hAnsi="Arial" w:cs="Arial"/>
          <w:sz w:val="24"/>
          <w:szCs w:val="24"/>
        </w:rPr>
      </w:pPr>
      <w:r w:rsidRPr="00BD2F5C">
        <w:rPr>
          <w:rFonts w:ascii="Arial" w:hAnsi="Arial" w:cs="Arial"/>
          <w:sz w:val="24"/>
          <w:szCs w:val="24"/>
        </w:rPr>
        <w:t xml:space="preserve">All BWHHS data collected is held by the research team based at London School of Hygiene and Tropical Medicine, for ongoing analysis. If you would like to collaborate with the BWHHS team, contact the study coordinator, Antoinette </w:t>
      </w:r>
      <w:proofErr w:type="spellStart"/>
      <w:r w:rsidRPr="00BD2F5C">
        <w:rPr>
          <w:rFonts w:ascii="Arial" w:hAnsi="Arial" w:cs="Arial"/>
          <w:sz w:val="24"/>
          <w:szCs w:val="24"/>
        </w:rPr>
        <w:t>Amuzu</w:t>
      </w:r>
      <w:proofErr w:type="spellEnd"/>
      <w:r w:rsidRPr="00BD2F5C">
        <w:rPr>
          <w:rFonts w:ascii="Arial" w:hAnsi="Arial" w:cs="Arial"/>
          <w:sz w:val="24"/>
          <w:szCs w:val="24"/>
        </w:rPr>
        <w:t xml:space="preserve"> (antoinette.amuzu@lshtm.ac.uk) Data and biological samples provided to the </w:t>
      </w:r>
      <w:r w:rsidRPr="00BD2F5C">
        <w:rPr>
          <w:rFonts w:ascii="Arial" w:hAnsi="Arial" w:cs="Arial"/>
          <w:sz w:val="24"/>
          <w:szCs w:val="24"/>
        </w:rPr>
        <w:lastRenderedPageBreak/>
        <w:t>collaborators can only be used for the purposes originally stated and must not be used in any other way without re-application to the BWHHS team. No data should be passed on to any third party unless they were specified in the original application.</w:t>
      </w:r>
    </w:p>
    <w:p w:rsidR="00C0374C" w:rsidRPr="00BD2F5C" w:rsidRDefault="00C0374C" w:rsidP="00BD2F5C">
      <w:pPr>
        <w:spacing w:after="0" w:line="480" w:lineRule="auto"/>
        <w:rPr>
          <w:rFonts w:ascii="Arial" w:hAnsi="Arial" w:cs="Arial"/>
          <w:sz w:val="24"/>
          <w:szCs w:val="24"/>
        </w:rPr>
      </w:pPr>
    </w:p>
    <w:p w:rsidR="00C0374C" w:rsidRPr="00BD2F5C" w:rsidRDefault="00C0374C" w:rsidP="00BD2F5C">
      <w:pPr>
        <w:spacing w:after="0" w:line="480" w:lineRule="auto"/>
        <w:rPr>
          <w:rFonts w:ascii="Arial" w:hAnsi="Arial" w:cs="Arial"/>
          <w:b/>
          <w:sz w:val="24"/>
          <w:szCs w:val="24"/>
        </w:rPr>
      </w:pPr>
      <w:proofErr w:type="spellStart"/>
      <w:r w:rsidRPr="00BD2F5C">
        <w:rPr>
          <w:rFonts w:ascii="Arial" w:hAnsi="Arial" w:cs="Arial"/>
          <w:b/>
          <w:sz w:val="24"/>
          <w:szCs w:val="24"/>
        </w:rPr>
        <w:t>CaPS</w:t>
      </w:r>
      <w:proofErr w:type="spellEnd"/>
    </w:p>
    <w:p w:rsidR="00C0374C" w:rsidRPr="00BD2F5C" w:rsidRDefault="00C0374C" w:rsidP="00BD2F5C">
      <w:pPr>
        <w:spacing w:after="0" w:line="480" w:lineRule="auto"/>
        <w:rPr>
          <w:rFonts w:ascii="Arial" w:hAnsi="Arial" w:cs="Arial"/>
          <w:sz w:val="24"/>
          <w:szCs w:val="24"/>
        </w:rPr>
      </w:pPr>
      <w:r w:rsidRPr="00BD2F5C">
        <w:rPr>
          <w:rFonts w:ascii="Arial" w:hAnsi="Arial" w:cs="Arial"/>
          <w:sz w:val="24"/>
          <w:szCs w:val="24"/>
        </w:rPr>
        <w:t>Data used for the Caerphilly Prospective study (</w:t>
      </w:r>
      <w:proofErr w:type="spellStart"/>
      <w:r w:rsidRPr="00BD2F5C">
        <w:rPr>
          <w:rFonts w:ascii="Arial" w:hAnsi="Arial" w:cs="Arial"/>
          <w:sz w:val="24"/>
          <w:szCs w:val="24"/>
        </w:rPr>
        <w:t>CaPS</w:t>
      </w:r>
      <w:proofErr w:type="spellEnd"/>
      <w:r w:rsidRPr="00BD2F5C">
        <w:rPr>
          <w:rFonts w:ascii="Arial" w:hAnsi="Arial" w:cs="Arial"/>
          <w:sz w:val="24"/>
          <w:szCs w:val="24"/>
        </w:rPr>
        <w:t xml:space="preserve">) was made available by the </w:t>
      </w:r>
      <w:proofErr w:type="spellStart"/>
      <w:r w:rsidRPr="00BD2F5C">
        <w:rPr>
          <w:rFonts w:ascii="Arial" w:hAnsi="Arial" w:cs="Arial"/>
          <w:sz w:val="24"/>
          <w:szCs w:val="24"/>
        </w:rPr>
        <w:t>CaPS</w:t>
      </w:r>
      <w:proofErr w:type="spellEnd"/>
      <w:r w:rsidRPr="00BD2F5C">
        <w:rPr>
          <w:rFonts w:ascii="Arial" w:hAnsi="Arial" w:cs="Arial"/>
          <w:sz w:val="24"/>
          <w:szCs w:val="24"/>
        </w:rPr>
        <w:t xml:space="preserve"> access committee. More information about its managed access procedure is available on the study website (</w:t>
      </w:r>
      <w:hyperlink r:id="rId9" w:history="1">
        <w:r w:rsidR="00304C1F" w:rsidRPr="00BD2F5C">
          <w:rPr>
            <w:rStyle w:val="Hyperlink"/>
            <w:rFonts w:ascii="Arial" w:hAnsi="Arial" w:cs="Arial"/>
            <w:sz w:val="24"/>
            <w:szCs w:val="24"/>
          </w:rPr>
          <w:t>http://www.bris.ac.uk/social-community-medicine/projects/caerphilly/collaboration/</w:t>
        </w:r>
      </w:hyperlink>
      <w:r w:rsidR="00304C1F" w:rsidRPr="00BD2F5C">
        <w:rPr>
          <w:rFonts w:ascii="Arial" w:hAnsi="Arial" w:cs="Arial"/>
          <w:sz w:val="24"/>
          <w:szCs w:val="24"/>
        </w:rPr>
        <w:t>).</w:t>
      </w:r>
    </w:p>
    <w:p w:rsidR="00C0374C" w:rsidRPr="00BD2F5C" w:rsidRDefault="00C0374C" w:rsidP="00BD2F5C">
      <w:pPr>
        <w:spacing w:after="0" w:line="480" w:lineRule="auto"/>
        <w:rPr>
          <w:rFonts w:ascii="Arial" w:eastAsia="Times New Roman" w:hAnsi="Arial" w:cs="Arial"/>
          <w:sz w:val="24"/>
          <w:szCs w:val="24"/>
          <w:lang w:val="en-US" w:eastAsia="en-GB"/>
        </w:rPr>
      </w:pPr>
    </w:p>
    <w:p w:rsidR="00C0374C" w:rsidRPr="00BD2F5C" w:rsidRDefault="00C0374C" w:rsidP="00BD2F5C">
      <w:pPr>
        <w:spacing w:after="0" w:line="480" w:lineRule="auto"/>
        <w:rPr>
          <w:rFonts w:ascii="Arial" w:hAnsi="Arial" w:cs="Arial"/>
          <w:b/>
          <w:sz w:val="24"/>
          <w:szCs w:val="24"/>
        </w:rPr>
      </w:pPr>
      <w:proofErr w:type="spellStart"/>
      <w:r w:rsidRPr="00BD2F5C">
        <w:rPr>
          <w:rFonts w:ascii="Arial" w:hAnsi="Arial" w:cs="Arial"/>
          <w:b/>
          <w:sz w:val="24"/>
          <w:szCs w:val="24"/>
        </w:rPr>
        <w:t>CoLaus</w:t>
      </w:r>
      <w:proofErr w:type="spellEnd"/>
    </w:p>
    <w:p w:rsidR="00C0374C" w:rsidRPr="00BD2F5C" w:rsidRDefault="00C0374C" w:rsidP="00BD2F5C">
      <w:pPr>
        <w:spacing w:after="0" w:line="480" w:lineRule="auto"/>
        <w:rPr>
          <w:rFonts w:ascii="Arial" w:hAnsi="Arial" w:cs="Arial"/>
          <w:sz w:val="24"/>
          <w:szCs w:val="24"/>
        </w:rPr>
      </w:pPr>
      <w:r w:rsidRPr="00BD2F5C">
        <w:rPr>
          <w:rFonts w:ascii="Arial" w:hAnsi="Arial" w:cs="Arial"/>
          <w:sz w:val="24"/>
          <w:szCs w:val="24"/>
        </w:rPr>
        <w:t xml:space="preserve">Data from the </w:t>
      </w:r>
      <w:proofErr w:type="spellStart"/>
      <w:r w:rsidRPr="00BD2F5C">
        <w:rPr>
          <w:rFonts w:ascii="Arial" w:hAnsi="Arial" w:cs="Arial"/>
          <w:sz w:val="24"/>
          <w:szCs w:val="24"/>
        </w:rPr>
        <w:t>CoLaus</w:t>
      </w:r>
      <w:proofErr w:type="spellEnd"/>
      <w:r w:rsidRPr="00BD2F5C">
        <w:rPr>
          <w:rFonts w:ascii="Arial" w:hAnsi="Arial" w:cs="Arial"/>
          <w:sz w:val="24"/>
          <w:szCs w:val="24"/>
        </w:rPr>
        <w:t>/</w:t>
      </w:r>
      <w:proofErr w:type="spellStart"/>
      <w:r w:rsidRPr="00BD2F5C">
        <w:rPr>
          <w:rFonts w:ascii="Arial" w:hAnsi="Arial" w:cs="Arial"/>
          <w:sz w:val="24"/>
          <w:szCs w:val="24"/>
        </w:rPr>
        <w:t>PsyCoLaus</w:t>
      </w:r>
      <w:proofErr w:type="spellEnd"/>
      <w:r w:rsidRPr="00BD2F5C">
        <w:rPr>
          <w:rFonts w:ascii="Arial" w:hAnsi="Arial" w:cs="Arial"/>
          <w:sz w:val="24"/>
          <w:szCs w:val="24"/>
        </w:rPr>
        <w:t xml:space="preserve"> study can be requested according to the procedure described on the </w:t>
      </w:r>
      <w:proofErr w:type="spellStart"/>
      <w:r w:rsidRPr="00BD2F5C">
        <w:rPr>
          <w:rFonts w:ascii="Arial" w:hAnsi="Arial" w:cs="Arial"/>
          <w:sz w:val="24"/>
          <w:szCs w:val="24"/>
        </w:rPr>
        <w:t>CoLaus</w:t>
      </w:r>
      <w:proofErr w:type="spellEnd"/>
      <w:r w:rsidRPr="00BD2F5C">
        <w:rPr>
          <w:rFonts w:ascii="Arial" w:hAnsi="Arial" w:cs="Arial"/>
          <w:sz w:val="24"/>
          <w:szCs w:val="24"/>
        </w:rPr>
        <w:t xml:space="preserve"> website (</w:t>
      </w:r>
      <w:hyperlink r:id="rId10" w:history="1">
        <w:r w:rsidRPr="00BD2F5C">
          <w:rPr>
            <w:rStyle w:val="Hyperlink"/>
            <w:rFonts w:ascii="Arial" w:hAnsi="Arial" w:cs="Arial"/>
            <w:sz w:val="24"/>
            <w:szCs w:val="24"/>
          </w:rPr>
          <w:t>http://www.colaus.ch/en/cls_home/cls_pro_home/cls-research-3.htm</w:t>
        </w:r>
      </w:hyperlink>
      <w:r w:rsidRPr="00BD2F5C">
        <w:rPr>
          <w:rFonts w:ascii="Arial" w:hAnsi="Arial" w:cs="Arial"/>
          <w:sz w:val="24"/>
          <w:szCs w:val="24"/>
        </w:rPr>
        <w:t>).</w:t>
      </w:r>
    </w:p>
    <w:p w:rsidR="00C0374C" w:rsidRPr="00BD2F5C" w:rsidRDefault="00C0374C" w:rsidP="00BD2F5C">
      <w:pPr>
        <w:spacing w:after="0" w:line="480" w:lineRule="auto"/>
        <w:rPr>
          <w:rFonts w:ascii="Arial" w:hAnsi="Arial" w:cs="Arial"/>
          <w:sz w:val="24"/>
          <w:szCs w:val="24"/>
        </w:rPr>
      </w:pPr>
    </w:p>
    <w:p w:rsidR="00C0374C" w:rsidRPr="00BD2F5C" w:rsidRDefault="00C0374C" w:rsidP="00BD2F5C">
      <w:pPr>
        <w:spacing w:after="0" w:line="480" w:lineRule="auto"/>
        <w:rPr>
          <w:rFonts w:ascii="Arial" w:hAnsi="Arial" w:cs="Arial"/>
          <w:b/>
          <w:sz w:val="24"/>
          <w:szCs w:val="24"/>
        </w:rPr>
      </w:pPr>
      <w:r w:rsidRPr="00BD2F5C">
        <w:rPr>
          <w:rFonts w:ascii="Arial" w:hAnsi="Arial" w:cs="Arial"/>
          <w:b/>
          <w:sz w:val="24"/>
          <w:szCs w:val="24"/>
        </w:rPr>
        <w:t>ELSA</w:t>
      </w:r>
    </w:p>
    <w:p w:rsidR="00C0374C" w:rsidRPr="00BD2F5C" w:rsidRDefault="00C0374C" w:rsidP="00BD2F5C">
      <w:pPr>
        <w:spacing w:after="0" w:line="480" w:lineRule="auto"/>
        <w:rPr>
          <w:rFonts w:ascii="Arial" w:hAnsi="Arial" w:cs="Arial"/>
          <w:sz w:val="24"/>
          <w:szCs w:val="24"/>
        </w:rPr>
      </w:pPr>
      <w:r w:rsidRPr="00BD2F5C">
        <w:rPr>
          <w:rFonts w:ascii="Arial" w:hAnsi="Arial" w:cs="Arial"/>
          <w:sz w:val="24"/>
          <w:szCs w:val="24"/>
        </w:rPr>
        <w:t>ELSA data are made available through the ESDS website (</w:t>
      </w:r>
      <w:hyperlink r:id="rId11" w:history="1">
        <w:r w:rsidRPr="00BD2F5C">
          <w:rPr>
            <w:rStyle w:val="Hyperlink"/>
            <w:rFonts w:ascii="Arial" w:hAnsi="Arial" w:cs="Arial"/>
            <w:sz w:val="24"/>
            <w:szCs w:val="24"/>
          </w:rPr>
          <w:t>http://www.elsa-project.ac.uk/availableData</w:t>
        </w:r>
      </w:hyperlink>
      <w:r w:rsidRPr="00BD2F5C">
        <w:rPr>
          <w:rFonts w:ascii="Arial" w:hAnsi="Arial" w:cs="Arial"/>
          <w:sz w:val="24"/>
          <w:szCs w:val="24"/>
        </w:rPr>
        <w:t>).</w:t>
      </w:r>
    </w:p>
    <w:p w:rsidR="00C0374C" w:rsidRPr="00BD2F5C" w:rsidRDefault="00C0374C" w:rsidP="00BD2F5C">
      <w:pPr>
        <w:spacing w:after="0" w:line="480" w:lineRule="auto"/>
        <w:rPr>
          <w:rFonts w:ascii="Arial" w:eastAsia="Times New Roman" w:hAnsi="Arial" w:cs="Arial"/>
          <w:b/>
          <w:sz w:val="24"/>
          <w:szCs w:val="24"/>
          <w:lang w:val="en-US" w:eastAsia="en-GB"/>
        </w:rPr>
      </w:pPr>
    </w:p>
    <w:p w:rsidR="00C0374C" w:rsidRPr="00BD2F5C" w:rsidRDefault="00C0374C" w:rsidP="00BD2F5C">
      <w:pPr>
        <w:spacing w:after="0" w:line="480" w:lineRule="auto"/>
        <w:rPr>
          <w:rFonts w:ascii="Arial" w:eastAsia="Times New Roman" w:hAnsi="Arial" w:cs="Arial"/>
          <w:b/>
          <w:sz w:val="24"/>
          <w:szCs w:val="24"/>
          <w:lang w:val="en-US" w:eastAsia="en-GB"/>
        </w:rPr>
      </w:pPr>
      <w:r w:rsidRPr="00BD2F5C">
        <w:rPr>
          <w:rFonts w:ascii="Arial" w:eastAsia="Times New Roman" w:hAnsi="Arial" w:cs="Arial"/>
          <w:b/>
          <w:sz w:val="24"/>
          <w:szCs w:val="24"/>
          <w:lang w:val="en-US" w:eastAsia="en-GB"/>
        </w:rPr>
        <w:t>EAS and</w:t>
      </w:r>
      <w:r w:rsidRPr="00BD2F5C">
        <w:rPr>
          <w:rFonts w:ascii="Arial" w:eastAsia="Times New Roman" w:hAnsi="Arial" w:cs="Arial"/>
          <w:sz w:val="24"/>
          <w:szCs w:val="24"/>
          <w:lang w:val="en-US" w:eastAsia="en-GB"/>
        </w:rPr>
        <w:t xml:space="preserve"> </w:t>
      </w:r>
      <w:r w:rsidRPr="00BD2F5C">
        <w:rPr>
          <w:rFonts w:ascii="Arial" w:eastAsia="Times New Roman" w:hAnsi="Arial" w:cs="Arial"/>
          <w:b/>
          <w:sz w:val="24"/>
          <w:szCs w:val="24"/>
          <w:lang w:val="en-US" w:eastAsia="en-GB"/>
        </w:rPr>
        <w:t>ET2DS</w:t>
      </w:r>
    </w:p>
    <w:p w:rsidR="00304C1F" w:rsidRPr="00BD2F5C" w:rsidRDefault="00BD2F5C" w:rsidP="00BD2F5C">
      <w:pPr>
        <w:spacing w:after="0" w:line="480" w:lineRule="auto"/>
        <w:rPr>
          <w:rFonts w:ascii="Arial" w:eastAsia="Times New Roman" w:hAnsi="Arial" w:cs="Arial"/>
          <w:sz w:val="24"/>
          <w:szCs w:val="24"/>
          <w:lang w:val="en-US" w:eastAsia="en-GB"/>
        </w:rPr>
      </w:pPr>
      <w:r w:rsidRPr="00BD2F5C">
        <w:rPr>
          <w:rFonts w:ascii="Arial" w:eastAsia="Times New Roman" w:hAnsi="Arial" w:cs="Arial"/>
          <w:sz w:val="24"/>
          <w:szCs w:val="24"/>
          <w:lang w:val="en-US" w:eastAsia="en-GB"/>
        </w:rPr>
        <w:t xml:space="preserve">Edinburgh Artery Study and Edinburgh Type 2 Diabetes Study data </w:t>
      </w:r>
      <w:r>
        <w:rPr>
          <w:rFonts w:ascii="Arial" w:eastAsia="Times New Roman" w:hAnsi="Arial" w:cs="Arial"/>
          <w:sz w:val="24"/>
          <w:szCs w:val="24"/>
          <w:lang w:val="en-US" w:eastAsia="en-GB"/>
        </w:rPr>
        <w:t xml:space="preserve">are available to researchers upon request, subject to </w:t>
      </w:r>
      <w:r w:rsidR="001261F6">
        <w:rPr>
          <w:rFonts w:ascii="Arial" w:eastAsia="Times New Roman" w:hAnsi="Arial" w:cs="Arial"/>
          <w:sz w:val="24"/>
          <w:szCs w:val="24"/>
          <w:lang w:val="en-US" w:eastAsia="en-GB"/>
        </w:rPr>
        <w:t>approval by the data sharing committee. Data request forms can be obtained by emailing Stela McLachlan (</w:t>
      </w:r>
      <w:hyperlink r:id="rId12" w:history="1">
        <w:r w:rsidR="001261F6" w:rsidRPr="00123EDA">
          <w:rPr>
            <w:rStyle w:val="Hyperlink"/>
            <w:rFonts w:ascii="Arial" w:eastAsia="Times New Roman" w:hAnsi="Arial" w:cs="Arial"/>
            <w:sz w:val="24"/>
            <w:szCs w:val="24"/>
            <w:lang w:val="en-US" w:eastAsia="en-GB"/>
          </w:rPr>
          <w:t>stela.mclachlan@ed.ac.uk</w:t>
        </w:r>
      </w:hyperlink>
      <w:r w:rsidR="001261F6">
        <w:rPr>
          <w:rFonts w:ascii="Arial" w:eastAsia="Times New Roman" w:hAnsi="Arial" w:cs="Arial"/>
          <w:sz w:val="24"/>
          <w:szCs w:val="24"/>
          <w:lang w:val="en-US" w:eastAsia="en-GB"/>
        </w:rPr>
        <w:t xml:space="preserve">). </w:t>
      </w:r>
      <w:r>
        <w:rPr>
          <w:rFonts w:ascii="Arial" w:eastAsia="Times New Roman" w:hAnsi="Arial" w:cs="Arial"/>
          <w:sz w:val="24"/>
          <w:szCs w:val="24"/>
          <w:lang w:val="en-US" w:eastAsia="en-GB"/>
        </w:rPr>
        <w:t xml:space="preserve"> </w:t>
      </w:r>
    </w:p>
    <w:p w:rsidR="00304C1F" w:rsidRPr="00BD2F5C" w:rsidRDefault="00304C1F" w:rsidP="00BD2F5C">
      <w:pPr>
        <w:spacing w:after="0" w:line="480" w:lineRule="auto"/>
        <w:rPr>
          <w:rFonts w:ascii="Arial" w:hAnsi="Arial" w:cs="Arial"/>
          <w:b/>
          <w:sz w:val="24"/>
          <w:szCs w:val="24"/>
        </w:rPr>
      </w:pPr>
    </w:p>
    <w:p w:rsidR="00C0374C" w:rsidRPr="00BD2F5C" w:rsidRDefault="00C0374C" w:rsidP="00BD2F5C">
      <w:pPr>
        <w:spacing w:after="0" w:line="480" w:lineRule="auto"/>
        <w:rPr>
          <w:rFonts w:ascii="Arial" w:hAnsi="Arial" w:cs="Arial"/>
          <w:b/>
          <w:sz w:val="24"/>
          <w:szCs w:val="24"/>
        </w:rPr>
      </w:pPr>
      <w:r w:rsidRPr="00BD2F5C">
        <w:rPr>
          <w:rFonts w:ascii="Arial" w:hAnsi="Arial" w:cs="Arial"/>
          <w:b/>
          <w:sz w:val="24"/>
          <w:szCs w:val="24"/>
        </w:rPr>
        <w:lastRenderedPageBreak/>
        <w:t>MRC NSHD</w:t>
      </w:r>
    </w:p>
    <w:p w:rsidR="00C0374C" w:rsidRPr="00BD2F5C" w:rsidRDefault="00C0374C" w:rsidP="00BD2F5C">
      <w:pPr>
        <w:spacing w:after="0" w:line="480" w:lineRule="auto"/>
        <w:rPr>
          <w:rFonts w:ascii="Arial" w:hAnsi="Arial" w:cs="Arial"/>
          <w:sz w:val="24"/>
          <w:szCs w:val="24"/>
        </w:rPr>
      </w:pPr>
      <w:r w:rsidRPr="00BD2F5C">
        <w:rPr>
          <w:rFonts w:ascii="Arial" w:hAnsi="Arial" w:cs="Arial"/>
          <w:sz w:val="24"/>
          <w:szCs w:val="24"/>
        </w:rPr>
        <w:t>The NSHD data are made available to researchers who submit data requests (</w:t>
      </w:r>
      <w:hyperlink r:id="rId13" w:history="1">
        <w:r w:rsidR="00A74FF1" w:rsidRPr="00AE6F2D">
          <w:rPr>
            <w:rStyle w:val="Hyperlink"/>
            <w:rFonts w:ascii="Arial" w:hAnsi="Arial" w:cs="Arial"/>
            <w:sz w:val="24"/>
            <w:szCs w:val="24"/>
          </w:rPr>
          <w:t>mrclha.swiftinfo@ucl.ac.uk</w:t>
        </w:r>
      </w:hyperlink>
      <w:bookmarkStart w:id="0" w:name="_GoBack"/>
      <w:bookmarkEnd w:id="0"/>
      <w:r w:rsidRPr="00BD2F5C">
        <w:rPr>
          <w:rFonts w:ascii="Arial" w:hAnsi="Arial" w:cs="Arial"/>
          <w:sz w:val="24"/>
          <w:szCs w:val="24"/>
        </w:rPr>
        <w:t>). More information is available in the full policy documents (</w:t>
      </w:r>
      <w:hyperlink r:id="rId14" w:history="1">
        <w:r w:rsidRPr="00BD2F5C">
          <w:rPr>
            <w:rStyle w:val="Hyperlink"/>
            <w:rFonts w:ascii="Arial" w:hAnsi="Arial" w:cs="Arial"/>
            <w:sz w:val="24"/>
            <w:szCs w:val="24"/>
          </w:rPr>
          <w:t>http://www.nshd.mrc.ac.uk/data.aspx</w:t>
        </w:r>
      </w:hyperlink>
      <w:r w:rsidRPr="00BD2F5C">
        <w:rPr>
          <w:rFonts w:ascii="Arial" w:hAnsi="Arial" w:cs="Arial"/>
          <w:sz w:val="24"/>
          <w:szCs w:val="24"/>
        </w:rPr>
        <w:t>). Managed access is in place for this study to ensure that use of the data are within the bounds of consent given previously by participants, and to safeguard any potential threat to anonymity since the participants are all born in the same week.</w:t>
      </w:r>
    </w:p>
    <w:p w:rsidR="00304C1F" w:rsidRPr="00BD2F5C" w:rsidRDefault="00304C1F" w:rsidP="00BD2F5C">
      <w:pPr>
        <w:spacing w:after="0" w:line="480" w:lineRule="auto"/>
        <w:rPr>
          <w:rFonts w:ascii="Arial" w:hAnsi="Arial" w:cs="Arial"/>
          <w:b/>
          <w:sz w:val="24"/>
          <w:szCs w:val="24"/>
        </w:rPr>
      </w:pPr>
    </w:p>
    <w:p w:rsidR="00304C1F" w:rsidRPr="00BD2F5C" w:rsidRDefault="00304C1F" w:rsidP="00BD2F5C">
      <w:pPr>
        <w:spacing w:after="0" w:line="480" w:lineRule="auto"/>
        <w:rPr>
          <w:rFonts w:ascii="Arial" w:hAnsi="Arial" w:cs="Arial"/>
          <w:b/>
          <w:sz w:val="24"/>
          <w:szCs w:val="24"/>
        </w:rPr>
      </w:pPr>
      <w:r w:rsidRPr="00BD2F5C">
        <w:rPr>
          <w:rFonts w:ascii="Arial" w:hAnsi="Arial" w:cs="Arial"/>
          <w:b/>
          <w:sz w:val="24"/>
          <w:szCs w:val="24"/>
        </w:rPr>
        <w:t>Whitehall II</w:t>
      </w:r>
    </w:p>
    <w:p w:rsidR="00304C1F" w:rsidRPr="00BD2F5C" w:rsidRDefault="00304C1F" w:rsidP="00BD2F5C">
      <w:pPr>
        <w:spacing w:after="0" w:line="480" w:lineRule="auto"/>
        <w:rPr>
          <w:rFonts w:ascii="Arial" w:hAnsi="Arial" w:cs="Arial"/>
          <w:sz w:val="24"/>
          <w:szCs w:val="24"/>
        </w:rPr>
      </w:pPr>
      <w:r w:rsidRPr="00BD2F5C">
        <w:rPr>
          <w:rFonts w:ascii="Arial" w:hAnsi="Arial" w:cs="Arial"/>
          <w:sz w:val="24"/>
          <w:szCs w:val="24"/>
        </w:rPr>
        <w:t>Data from the Whitehall II study are made publicly available as described in the Whitehall II data sharing policy (</w:t>
      </w:r>
      <w:hyperlink r:id="rId15" w:history="1">
        <w:r w:rsidRPr="00BD2F5C">
          <w:rPr>
            <w:rStyle w:val="Hyperlink"/>
            <w:rFonts w:ascii="Arial" w:hAnsi="Arial" w:cs="Arial"/>
            <w:sz w:val="24"/>
            <w:szCs w:val="24"/>
          </w:rPr>
          <w:t>https://www.ucl.ac.uk/whitehallII/data-sharing</w:t>
        </w:r>
      </w:hyperlink>
      <w:r w:rsidRPr="00BD2F5C">
        <w:rPr>
          <w:rFonts w:ascii="Arial" w:hAnsi="Arial" w:cs="Arial"/>
          <w:sz w:val="24"/>
          <w:szCs w:val="24"/>
        </w:rPr>
        <w:t>).</w:t>
      </w:r>
    </w:p>
    <w:p w:rsidR="00C0374C" w:rsidRPr="00BD2F5C" w:rsidRDefault="00C0374C" w:rsidP="00BD2F5C">
      <w:pPr>
        <w:spacing w:after="0" w:line="480" w:lineRule="auto"/>
        <w:rPr>
          <w:rFonts w:ascii="Arial" w:eastAsia="Times New Roman" w:hAnsi="Arial" w:cs="Arial"/>
          <w:b/>
          <w:sz w:val="24"/>
          <w:szCs w:val="24"/>
          <w:lang w:val="en-US" w:eastAsia="en-GB"/>
        </w:rPr>
      </w:pPr>
    </w:p>
    <w:p w:rsidR="00C70E50" w:rsidRPr="00BD2F5C" w:rsidRDefault="00A74FF1" w:rsidP="00BD2F5C">
      <w:pPr>
        <w:spacing w:after="0" w:line="480" w:lineRule="auto"/>
        <w:rPr>
          <w:rFonts w:ascii="Arial" w:hAnsi="Arial" w:cs="Arial"/>
          <w:sz w:val="24"/>
          <w:szCs w:val="24"/>
        </w:rPr>
      </w:pPr>
    </w:p>
    <w:sectPr w:rsidR="00C70E50" w:rsidRPr="00BD2F5C" w:rsidSect="001261F6">
      <w:footerReference w:type="default" r:id="rId16"/>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1F6" w:rsidRDefault="001261F6" w:rsidP="001261F6">
      <w:pPr>
        <w:spacing w:after="0" w:line="240" w:lineRule="auto"/>
      </w:pPr>
      <w:r>
        <w:separator/>
      </w:r>
    </w:p>
  </w:endnote>
  <w:endnote w:type="continuationSeparator" w:id="0">
    <w:p w:rsidR="001261F6" w:rsidRDefault="001261F6" w:rsidP="00126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943553"/>
      <w:docPartObj>
        <w:docPartGallery w:val="Page Numbers (Bottom of Page)"/>
        <w:docPartUnique/>
      </w:docPartObj>
    </w:sdtPr>
    <w:sdtEndPr>
      <w:rPr>
        <w:noProof/>
      </w:rPr>
    </w:sdtEndPr>
    <w:sdtContent>
      <w:p w:rsidR="001261F6" w:rsidRDefault="001261F6">
        <w:pPr>
          <w:pStyle w:val="Footer"/>
          <w:jc w:val="right"/>
        </w:pPr>
        <w:r>
          <w:fldChar w:fldCharType="begin"/>
        </w:r>
        <w:r>
          <w:instrText xml:space="preserve"> PAGE   \* MERGEFORMAT </w:instrText>
        </w:r>
        <w:r>
          <w:fldChar w:fldCharType="separate"/>
        </w:r>
        <w:r w:rsidR="00A74FF1">
          <w:rPr>
            <w:noProof/>
          </w:rPr>
          <w:t>2</w:t>
        </w:r>
        <w:r>
          <w:rPr>
            <w:noProof/>
          </w:rPr>
          <w:fldChar w:fldCharType="end"/>
        </w:r>
      </w:p>
    </w:sdtContent>
  </w:sdt>
  <w:p w:rsidR="001261F6" w:rsidRDefault="001261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1F6" w:rsidRDefault="001261F6" w:rsidP="001261F6">
      <w:pPr>
        <w:spacing w:after="0" w:line="240" w:lineRule="auto"/>
      </w:pPr>
      <w:r>
        <w:separator/>
      </w:r>
    </w:p>
  </w:footnote>
  <w:footnote w:type="continuationSeparator" w:id="0">
    <w:p w:rsidR="001261F6" w:rsidRDefault="001261F6" w:rsidP="001261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EE"/>
    <w:rsid w:val="001261F6"/>
    <w:rsid w:val="00181619"/>
    <w:rsid w:val="002457DA"/>
    <w:rsid w:val="002E5FB9"/>
    <w:rsid w:val="00304C1F"/>
    <w:rsid w:val="005326EE"/>
    <w:rsid w:val="008519A7"/>
    <w:rsid w:val="00A74FF1"/>
    <w:rsid w:val="00BD2F5C"/>
    <w:rsid w:val="00C037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65DE6A-D722-4A7A-87D1-E397EE82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FB9"/>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374C"/>
    <w:rPr>
      <w:color w:val="0563C1" w:themeColor="hyperlink"/>
      <w:u w:val="single"/>
    </w:rPr>
  </w:style>
  <w:style w:type="character" w:styleId="FollowedHyperlink">
    <w:name w:val="FollowedHyperlink"/>
    <w:basedOn w:val="DefaultParagraphFont"/>
    <w:uiPriority w:val="99"/>
    <w:semiHidden/>
    <w:unhideWhenUsed/>
    <w:rsid w:val="00304C1F"/>
    <w:rPr>
      <w:color w:val="954F72" w:themeColor="followedHyperlink"/>
      <w:u w:val="single"/>
    </w:rPr>
  </w:style>
  <w:style w:type="character" w:styleId="LineNumber">
    <w:name w:val="line number"/>
    <w:basedOn w:val="DefaultParagraphFont"/>
    <w:uiPriority w:val="99"/>
    <w:semiHidden/>
    <w:unhideWhenUsed/>
    <w:rsid w:val="001261F6"/>
  </w:style>
  <w:style w:type="paragraph" w:styleId="Header">
    <w:name w:val="header"/>
    <w:basedOn w:val="Normal"/>
    <w:link w:val="HeaderChar"/>
    <w:uiPriority w:val="99"/>
    <w:unhideWhenUsed/>
    <w:rsid w:val="001261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61F6"/>
    <w:rPr>
      <w:lang w:eastAsia="en-US"/>
    </w:rPr>
  </w:style>
  <w:style w:type="paragraph" w:styleId="Footer">
    <w:name w:val="footer"/>
    <w:basedOn w:val="Normal"/>
    <w:link w:val="FooterChar"/>
    <w:uiPriority w:val="99"/>
    <w:unhideWhenUsed/>
    <w:rsid w:val="001261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61F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002539">
      <w:bodyDiv w:val="1"/>
      <w:marLeft w:val="0"/>
      <w:marRight w:val="0"/>
      <w:marTop w:val="0"/>
      <w:marBottom w:val="0"/>
      <w:divBdr>
        <w:top w:val="none" w:sz="0" w:space="0" w:color="auto"/>
        <w:left w:val="none" w:sz="0" w:space="0" w:color="auto"/>
        <w:bottom w:val="none" w:sz="0" w:space="0" w:color="auto"/>
        <w:right w:val="none" w:sz="0" w:space="0" w:color="auto"/>
      </w:divBdr>
    </w:div>
    <w:div w:id="1291397295">
      <w:bodyDiv w:val="1"/>
      <w:marLeft w:val="0"/>
      <w:marRight w:val="0"/>
      <w:marTop w:val="0"/>
      <w:marBottom w:val="0"/>
      <w:divBdr>
        <w:top w:val="none" w:sz="0" w:space="0" w:color="auto"/>
        <w:left w:val="none" w:sz="0" w:space="0" w:color="auto"/>
        <w:bottom w:val="none" w:sz="0" w:space="0" w:color="auto"/>
        <w:right w:val="none" w:sz="0" w:space="0" w:color="auto"/>
      </w:divBdr>
    </w:div>
    <w:div w:id="1326780522">
      <w:bodyDiv w:val="1"/>
      <w:marLeft w:val="0"/>
      <w:marRight w:val="0"/>
      <w:marTop w:val="0"/>
      <w:marBottom w:val="0"/>
      <w:divBdr>
        <w:top w:val="none" w:sz="0" w:space="0" w:color="auto"/>
        <w:left w:val="none" w:sz="0" w:space="0" w:color="auto"/>
        <w:bottom w:val="none" w:sz="0" w:space="0" w:color="auto"/>
        <w:right w:val="none" w:sz="0" w:space="0" w:color="auto"/>
      </w:divBdr>
    </w:div>
    <w:div w:id="1519853007">
      <w:bodyDiv w:val="1"/>
      <w:marLeft w:val="0"/>
      <w:marRight w:val="0"/>
      <w:marTop w:val="0"/>
      <w:marBottom w:val="0"/>
      <w:divBdr>
        <w:top w:val="none" w:sz="0" w:space="0" w:color="auto"/>
        <w:left w:val="none" w:sz="0" w:space="0" w:color="auto"/>
        <w:bottom w:val="none" w:sz="0" w:space="0" w:color="auto"/>
        <w:right w:val="none" w:sz="0" w:space="0" w:color="auto"/>
      </w:divBdr>
    </w:div>
    <w:div w:id="1613394497">
      <w:bodyDiv w:val="1"/>
      <w:marLeft w:val="0"/>
      <w:marRight w:val="0"/>
      <w:marTop w:val="0"/>
      <w:marBottom w:val="0"/>
      <w:divBdr>
        <w:top w:val="none" w:sz="0" w:space="0" w:color="auto"/>
        <w:left w:val="none" w:sz="0" w:space="0" w:color="auto"/>
        <w:bottom w:val="none" w:sz="0" w:space="0" w:color="auto"/>
        <w:right w:val="none" w:sz="0" w:space="0" w:color="auto"/>
      </w:divBdr>
    </w:div>
    <w:div w:id="202921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ennon@ucl.ac.uk" TargetMode="External"/><Relationship Id="rId13" Type="http://schemas.openxmlformats.org/officeDocument/2006/relationships/hyperlink" Target="mailto:mrclha.swiftinfo@ucl.ac.uk"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ukdataservice.ac.uk/" TargetMode="External"/><Relationship Id="rId12" Type="http://schemas.openxmlformats.org/officeDocument/2006/relationships/hyperlink" Target="mailto:stela.mclachlan@ed.ac.uk"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mailto:t.shah@ucl.ac.uk" TargetMode="External"/><Relationship Id="rId11" Type="http://schemas.openxmlformats.org/officeDocument/2006/relationships/hyperlink" Target="http://www.elsa-project.ac.uk/availableData" TargetMode="External"/><Relationship Id="rId5" Type="http://schemas.openxmlformats.org/officeDocument/2006/relationships/endnotes" Target="endnotes.xml"/><Relationship Id="rId15" Type="http://schemas.openxmlformats.org/officeDocument/2006/relationships/hyperlink" Target="https://www.ucl.ac.uk/whitehallII/data-sharing" TargetMode="External"/><Relationship Id="rId10" Type="http://schemas.openxmlformats.org/officeDocument/2006/relationships/hyperlink" Target="http://www.colaus.ch/en/cls_home/cls_pro_home/cls-research-3.htm" TargetMode="External"/><Relationship Id="rId4" Type="http://schemas.openxmlformats.org/officeDocument/2006/relationships/footnotes" Target="footnotes.xml"/><Relationship Id="rId9" Type="http://schemas.openxmlformats.org/officeDocument/2006/relationships/hyperlink" Target="http://www.bris.ac.uk/social-community-medicine/projects/caerphilly/collaboration/" TargetMode="External"/><Relationship Id="rId14" Type="http://schemas.openxmlformats.org/officeDocument/2006/relationships/hyperlink" Target="http://www.nshd.mrc.ac.uk/data.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510</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3411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MCLACHLAN Stela</dc:creator>
  <cp:keywords/>
  <dc:description/>
  <cp:lastModifiedBy>MCLACHLAN Stela</cp:lastModifiedBy>
  <cp:revision>5</cp:revision>
  <dcterms:created xsi:type="dcterms:W3CDTF">2016-02-16T13:14:00Z</dcterms:created>
  <dcterms:modified xsi:type="dcterms:W3CDTF">2016-02-24T12:57:00Z</dcterms:modified>
</cp:coreProperties>
</file>